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Pr="002503B6" w:rsidRDefault="00C16CDD" w:rsidP="00D21F54">
      <w:pPr>
        <w:tabs>
          <w:tab w:val="left" w:pos="752"/>
          <w:tab w:val="left" w:pos="8625"/>
        </w:tabs>
        <w:jc w:val="center"/>
        <w:rPr>
          <w:b/>
          <w:lang w:val="pt-BR"/>
        </w:rPr>
      </w:pPr>
      <w:bookmarkStart w:id="0" w:name="_GoBack"/>
      <w:bookmarkEnd w:id="0"/>
      <w:r w:rsidRPr="002503B6">
        <w:rPr>
          <w:b/>
          <w:lang w:val="pt-BR"/>
        </w:rPr>
        <w:t>ANEXO I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</w:t>
      </w:r>
      <w:r w:rsidR="00D21F54">
        <w:rPr>
          <w:lang w:val="pt-BR"/>
        </w:rPr>
        <w:t>21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Default="00D66E17" w:rsidP="00D66E17">
      <w:pPr>
        <w:jc w:val="center"/>
        <w:rPr>
          <w:b/>
        </w:rPr>
      </w:pPr>
    </w:p>
    <w:p w:rsidR="000B6004" w:rsidRDefault="000B6004" w:rsidP="00D66E17">
      <w:pPr>
        <w:jc w:val="center"/>
        <w:rPr>
          <w:b/>
        </w:rPr>
      </w:pPr>
    </w:p>
    <w:p w:rsidR="000B6004" w:rsidRDefault="000B6004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0B6004" w:rsidRDefault="000B6004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ANEXO II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</w:t>
      </w:r>
      <w:r w:rsidR="000B6004">
        <w:rPr>
          <w:lang w:val="pt-BR"/>
        </w:rPr>
        <w:t>21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lastRenderedPageBreak/>
        <w:t>ANEXO I</w:t>
      </w:r>
      <w:r w:rsidR="00BF16D8">
        <w:rPr>
          <w:b/>
          <w:lang w:val="pt-BR"/>
        </w:rPr>
        <w:t>II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</w:t>
      </w:r>
      <w:r w:rsidR="000B6004">
        <w:rPr>
          <w:lang w:val="pt-BR"/>
        </w:rPr>
        <w:t>21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0B6004" w:rsidRPr="000B6004" w:rsidRDefault="000B6004" w:rsidP="000B6004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</w:t>
      </w:r>
      <w:r w:rsidRPr="000B6004">
        <w:t>a manifestar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</w:t>
      </w:r>
    </w:p>
    <w:p w:rsidR="000B6004" w:rsidRDefault="000B6004" w:rsidP="000B6004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0B6004" w:rsidRDefault="000B6004" w:rsidP="000B6004">
      <w:pPr>
        <w:spacing w:line="360" w:lineRule="auto"/>
        <w:jc w:val="center"/>
      </w:pPr>
    </w:p>
    <w:p w:rsidR="000B6004" w:rsidRDefault="000B6004" w:rsidP="000B6004">
      <w:pPr>
        <w:spacing w:line="360" w:lineRule="auto"/>
        <w:jc w:val="center"/>
      </w:pP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Pr="000B6004" w:rsidRDefault="000B6004" w:rsidP="000B6004">
      <w:pPr>
        <w:spacing w:line="360" w:lineRule="auto"/>
        <w:jc w:val="center"/>
        <w:rPr>
          <w:b/>
        </w:rPr>
      </w:pPr>
      <w:r w:rsidRPr="000B6004">
        <w:rPr>
          <w:b/>
        </w:rPr>
        <w:lastRenderedPageBreak/>
        <w:t>ANEXO IV</w:t>
      </w:r>
    </w:p>
    <w:p w:rsidR="000B6004" w:rsidRDefault="000B6004" w:rsidP="009921F1">
      <w:pPr>
        <w:spacing w:line="360" w:lineRule="auto"/>
        <w:jc w:val="both"/>
      </w:pPr>
    </w:p>
    <w:p w:rsidR="000B6004" w:rsidRPr="000B6004" w:rsidRDefault="000B6004" w:rsidP="000B6004">
      <w:pPr>
        <w:jc w:val="right"/>
        <w:rPr>
          <w:b/>
        </w:rPr>
      </w:pPr>
      <w:r w:rsidRPr="000B6004">
        <w:t>Chihuahua, Chihuahua, a ____ de _________ de 2021</w:t>
      </w:r>
    </w:p>
    <w:p w:rsidR="000B6004" w:rsidRPr="000B6004" w:rsidRDefault="000B6004" w:rsidP="000B6004">
      <w:pPr>
        <w:jc w:val="center"/>
        <w:rPr>
          <w:b/>
        </w:rPr>
      </w:pPr>
    </w:p>
    <w:p w:rsidR="000B6004" w:rsidRPr="000B6004" w:rsidRDefault="000B6004" w:rsidP="000B6004">
      <w:pPr>
        <w:jc w:val="both"/>
        <w:rPr>
          <w:b/>
        </w:rPr>
      </w:pPr>
    </w:p>
    <w:p w:rsidR="000B6004" w:rsidRDefault="000B6004" w:rsidP="000B6004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0B6004" w:rsidRDefault="000B6004" w:rsidP="000B6004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0B6004" w:rsidRDefault="000B6004" w:rsidP="000B6004">
      <w:pPr>
        <w:jc w:val="both"/>
        <w:rPr>
          <w:b/>
        </w:rPr>
      </w:pPr>
      <w:r>
        <w:rPr>
          <w:b/>
        </w:rPr>
        <w:t>P R E S E N T E:</w:t>
      </w:r>
    </w:p>
    <w:p w:rsidR="000B6004" w:rsidRDefault="000B6004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750687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lastRenderedPageBreak/>
        <w:t>ANEXO V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</w:t>
      </w:r>
      <w:r w:rsidR="000B6004">
        <w:rPr>
          <w:lang w:val="pt-BR"/>
        </w:rPr>
        <w:t>21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Default="00832000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Pr="00065100" w:rsidRDefault="000B6004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sectPr w:rsidR="000B6004" w:rsidRPr="00065100" w:rsidSect="00D21F54">
      <w:headerReference w:type="default" r:id="rId8"/>
      <w:pgSz w:w="12240" w:h="15840" w:code="1"/>
      <w:pgMar w:top="2694" w:right="1134" w:bottom="697" w:left="1134" w:header="6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52" w:rsidRDefault="00500B52" w:rsidP="00873655">
      <w:r>
        <w:separator/>
      </w:r>
    </w:p>
  </w:endnote>
  <w:endnote w:type="continuationSeparator" w:id="0">
    <w:p w:rsidR="00500B52" w:rsidRDefault="00500B52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52" w:rsidRDefault="00500B52" w:rsidP="00873655">
      <w:r>
        <w:separator/>
      </w:r>
    </w:p>
  </w:footnote>
  <w:footnote w:type="continuationSeparator" w:id="0">
    <w:p w:rsidR="00500B52" w:rsidRDefault="00500B52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54" w:rsidRDefault="00D21F54" w:rsidP="00D21F54">
    <w:pPr>
      <w:pStyle w:val="Encabezado"/>
    </w:pPr>
    <w:r>
      <w:rPr>
        <w:noProof/>
        <w:lang w:eastAsia="es-MX"/>
      </w:rPr>
      <w:drawing>
        <wp:inline distT="0" distB="0" distL="0" distR="0" wp14:anchorId="4E43BDB1" wp14:editId="17D0FBCE">
          <wp:extent cx="1671320" cy="431800"/>
          <wp:effectExtent l="0" t="0" r="5080" b="6350"/>
          <wp:docPr id="4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5AFE45B" wp14:editId="07D84BBB">
          <wp:extent cx="1090930" cy="479425"/>
          <wp:effectExtent l="0" t="0" r="0" b="0"/>
          <wp:docPr id="4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:rsidR="00D21F54" w:rsidRDefault="00D21F54">
    <w:pPr>
      <w:pStyle w:val="Encabezado"/>
    </w:pPr>
  </w:p>
  <w:p w:rsidR="00D21F54" w:rsidRPr="00D21F54" w:rsidRDefault="00D21F54" w:rsidP="00D21F54">
    <w:pPr>
      <w:spacing w:line="360" w:lineRule="auto"/>
      <w:jc w:val="center"/>
      <w:rPr>
        <w:b/>
        <w:sz w:val="22"/>
        <w:szCs w:val="22"/>
      </w:rPr>
    </w:pPr>
    <w:r w:rsidRPr="00D21F54">
      <w:rPr>
        <w:b/>
        <w:sz w:val="22"/>
        <w:szCs w:val="22"/>
      </w:rPr>
      <w:t>LICITACIÓN PÚBLICA  PRESENCIAL No. PCE-LPP-0</w:t>
    </w:r>
    <w:r>
      <w:rPr>
        <w:b/>
        <w:sz w:val="22"/>
        <w:szCs w:val="22"/>
      </w:rPr>
      <w:t>13</w:t>
    </w:r>
    <w:r w:rsidRPr="00D21F54">
      <w:rPr>
        <w:b/>
        <w:sz w:val="22"/>
        <w:szCs w:val="22"/>
      </w:rPr>
      <w:t>-202</w:t>
    </w:r>
    <w:r>
      <w:rPr>
        <w:b/>
        <w:sz w:val="22"/>
        <w:szCs w:val="22"/>
      </w:rPr>
      <w:t>1</w:t>
    </w:r>
  </w:p>
  <w:p w:rsidR="00D21F54" w:rsidRDefault="00D21F54" w:rsidP="00D21F54">
    <w:pPr>
      <w:spacing w:line="360" w:lineRule="auto"/>
      <w:jc w:val="center"/>
    </w:pPr>
    <w:r w:rsidRPr="00D21F54">
      <w:rPr>
        <w:b/>
        <w:sz w:val="22"/>
        <w:szCs w:val="22"/>
      </w:rPr>
      <w:t xml:space="preserve">ADQUISICIÓN DE INSUMOS DE MATERIAL QUIRÚRGICO Y SISTEMAS DE PRÓTESIS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B6004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0B52"/>
    <w:rsid w:val="00503A94"/>
    <w:rsid w:val="00513F3F"/>
    <w:rsid w:val="005144F4"/>
    <w:rsid w:val="005210FC"/>
    <w:rsid w:val="00530ECC"/>
    <w:rsid w:val="00540C0F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E7C4C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7E5965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21C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6D8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1F54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73B57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D421F"/>
    <w:rsid w:val="00DE1ECD"/>
    <w:rsid w:val="00DE5E07"/>
    <w:rsid w:val="00DE7499"/>
    <w:rsid w:val="00DF19CD"/>
    <w:rsid w:val="00E10DB4"/>
    <w:rsid w:val="00E2062D"/>
    <w:rsid w:val="00E230FC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A30E-891A-4F0F-A7F9-2D219C18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Tania Jacqueline Gonzalez Juarez</cp:lastModifiedBy>
  <cp:revision>2</cp:revision>
  <cp:lastPrinted>2019-10-30T20:46:00Z</cp:lastPrinted>
  <dcterms:created xsi:type="dcterms:W3CDTF">2021-01-21T21:49:00Z</dcterms:created>
  <dcterms:modified xsi:type="dcterms:W3CDTF">2021-01-21T21:49:00Z</dcterms:modified>
</cp:coreProperties>
</file>